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77F4" w14:textId="77777777" w:rsidR="008021C1" w:rsidRDefault="00772D37">
      <w:pPr>
        <w:spacing w:after="26"/>
        <w:ind w:left="-29" w:right="-36" w:firstLine="0"/>
      </w:pPr>
      <w:r>
        <w:rPr>
          <w:rFonts w:ascii="Calibri" w:eastAsia="Calibri" w:hAnsi="Calibri" w:cs="Calibri"/>
          <w:noProof/>
        </w:rPr>
        <mc:AlternateContent>
          <mc:Choice Requires="wpg">
            <w:drawing>
              <wp:inline distT="0" distB="0" distL="0" distR="0" wp14:anchorId="30480F4F" wp14:editId="57801AFF">
                <wp:extent cx="6010021" cy="6096"/>
                <wp:effectExtent l="0" t="0" r="0" b="0"/>
                <wp:docPr id="1919" name="Group 1919"/>
                <wp:cNvGraphicFramePr/>
                <a:graphic xmlns:a="http://schemas.openxmlformats.org/drawingml/2006/main">
                  <a:graphicData uri="http://schemas.microsoft.com/office/word/2010/wordprocessingGroup">
                    <wpg:wgp>
                      <wpg:cNvGrpSpPr/>
                      <wpg:grpSpPr>
                        <a:xfrm>
                          <a:off x="0" y="0"/>
                          <a:ext cx="6010021" cy="6096"/>
                          <a:chOff x="0" y="0"/>
                          <a:chExt cx="6010021" cy="6096"/>
                        </a:xfrm>
                      </wpg:grpSpPr>
                      <wps:wsp>
                        <wps:cNvPr id="2254" name="Shape 2254"/>
                        <wps:cNvSpPr/>
                        <wps:spPr>
                          <a:xfrm>
                            <a:off x="0" y="0"/>
                            <a:ext cx="6010021" cy="9144"/>
                          </a:xfrm>
                          <a:custGeom>
                            <a:avLst/>
                            <a:gdLst/>
                            <a:ahLst/>
                            <a:cxnLst/>
                            <a:rect l="0" t="0" r="0" b="0"/>
                            <a:pathLst>
                              <a:path w="6010021" h="9144">
                                <a:moveTo>
                                  <a:pt x="0" y="0"/>
                                </a:moveTo>
                                <a:lnTo>
                                  <a:pt x="6010021" y="0"/>
                                </a:lnTo>
                                <a:lnTo>
                                  <a:pt x="6010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9" style="width:473.23pt;height:0.47998pt;mso-position-horizontal-relative:char;mso-position-vertical-relative:line" coordsize="60100,60">
                <v:shape id="Shape 2255" style="position:absolute;width:60100;height:91;left:0;top:0;" coordsize="6010021,9144" path="m0,0l6010021,0l6010021,9144l0,9144l0,0">
                  <v:stroke weight="0pt" endcap="flat" joinstyle="miter" miterlimit="10" on="false" color="#000000" opacity="0"/>
                  <v:fill on="true" color="#000000"/>
                </v:shape>
              </v:group>
            </w:pict>
          </mc:Fallback>
        </mc:AlternateContent>
      </w:r>
    </w:p>
    <w:p w14:paraId="01FFA81B" w14:textId="4ACF7ACB" w:rsidR="008021C1" w:rsidRDefault="00772D37">
      <w:pPr>
        <w:spacing w:after="105"/>
        <w:ind w:left="-5"/>
      </w:pPr>
      <w:r>
        <w:rPr>
          <w:b/>
        </w:rPr>
        <w:t xml:space="preserve">AANVULLENDE INFORMATIE </w:t>
      </w:r>
    </w:p>
    <w:p w14:paraId="47E0CCD4" w14:textId="77777777" w:rsidR="008021C1" w:rsidRDefault="00772D37">
      <w:pPr>
        <w:spacing w:after="0"/>
        <w:ind w:left="0" w:firstLine="0"/>
      </w:pPr>
      <w:r>
        <w:rPr>
          <w:i/>
        </w:rPr>
        <w:t xml:space="preserve">Beatrix College </w:t>
      </w:r>
    </w:p>
    <w:p w14:paraId="161EC3A0" w14:textId="77777777" w:rsidR="008021C1" w:rsidRDefault="00772D37">
      <w:pPr>
        <w:spacing w:after="7"/>
        <w:ind w:left="-29" w:right="-36" w:firstLine="0"/>
      </w:pPr>
      <w:r>
        <w:rPr>
          <w:rFonts w:ascii="Calibri" w:eastAsia="Calibri" w:hAnsi="Calibri" w:cs="Calibri"/>
          <w:noProof/>
        </w:rPr>
        <mc:AlternateContent>
          <mc:Choice Requires="wpg">
            <w:drawing>
              <wp:inline distT="0" distB="0" distL="0" distR="0" wp14:anchorId="6898858C" wp14:editId="3E482EB1">
                <wp:extent cx="6010021" cy="6096"/>
                <wp:effectExtent l="0" t="0" r="0" b="0"/>
                <wp:docPr id="1920" name="Group 1920"/>
                <wp:cNvGraphicFramePr/>
                <a:graphic xmlns:a="http://schemas.openxmlformats.org/drawingml/2006/main">
                  <a:graphicData uri="http://schemas.microsoft.com/office/word/2010/wordprocessingGroup">
                    <wpg:wgp>
                      <wpg:cNvGrpSpPr/>
                      <wpg:grpSpPr>
                        <a:xfrm>
                          <a:off x="0" y="0"/>
                          <a:ext cx="6010021" cy="6096"/>
                          <a:chOff x="0" y="0"/>
                          <a:chExt cx="6010021" cy="6096"/>
                        </a:xfrm>
                      </wpg:grpSpPr>
                      <wps:wsp>
                        <wps:cNvPr id="2256" name="Shape 2256"/>
                        <wps:cNvSpPr/>
                        <wps:spPr>
                          <a:xfrm>
                            <a:off x="0" y="0"/>
                            <a:ext cx="6010021" cy="9144"/>
                          </a:xfrm>
                          <a:custGeom>
                            <a:avLst/>
                            <a:gdLst/>
                            <a:ahLst/>
                            <a:cxnLst/>
                            <a:rect l="0" t="0" r="0" b="0"/>
                            <a:pathLst>
                              <a:path w="6010021" h="9144">
                                <a:moveTo>
                                  <a:pt x="0" y="0"/>
                                </a:moveTo>
                                <a:lnTo>
                                  <a:pt x="6010021" y="0"/>
                                </a:lnTo>
                                <a:lnTo>
                                  <a:pt x="6010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0" style="width:473.23pt;height:0.47998pt;mso-position-horizontal-relative:char;mso-position-vertical-relative:line" coordsize="60100,60">
                <v:shape id="Shape 2257" style="position:absolute;width:60100;height:91;left:0;top:0;" coordsize="6010021,9144" path="m0,0l6010021,0l6010021,9144l0,9144l0,0">
                  <v:stroke weight="0pt" endcap="flat" joinstyle="miter" miterlimit="10" on="false" color="#000000" opacity="0"/>
                  <v:fill on="true" color="#000000"/>
                </v:shape>
              </v:group>
            </w:pict>
          </mc:Fallback>
        </mc:AlternateContent>
      </w:r>
    </w:p>
    <w:p w14:paraId="35439D1A" w14:textId="77777777" w:rsidR="008021C1" w:rsidRDefault="00772D37">
      <w:pPr>
        <w:spacing w:after="105"/>
        <w:ind w:left="0" w:firstLine="0"/>
      </w:pPr>
      <w:r>
        <w:t xml:space="preserve"> </w:t>
      </w:r>
    </w:p>
    <w:p w14:paraId="0575A5FA" w14:textId="77777777" w:rsidR="00772D37" w:rsidRDefault="00772D37" w:rsidP="00772D37">
      <w:r w:rsidRPr="00772D37">
        <w:t>Voor het schooljaar 2026–2027 zoekt het Beatrix College een enthousiaste en daadkrachtige teamleider. Je komt te werken als lid van de schoolleiding en bent verantwoordelijk voor:</w:t>
      </w:r>
    </w:p>
    <w:p w14:paraId="41C1F4B4" w14:textId="77777777" w:rsidR="00772D37" w:rsidRPr="00772D37" w:rsidRDefault="00772D37" w:rsidP="00772D37"/>
    <w:p w14:paraId="0D6D1DB2" w14:textId="77777777" w:rsidR="00772D37" w:rsidRPr="00772D37" w:rsidRDefault="00772D37" w:rsidP="00772D37">
      <w:pPr>
        <w:rPr>
          <w:b/>
        </w:rPr>
      </w:pPr>
      <w:r w:rsidRPr="00772D37">
        <w:rPr>
          <w:b/>
        </w:rPr>
        <w:t>Afdeling vmbo-tl leerjaar 2,3 en 4</w:t>
      </w:r>
    </w:p>
    <w:p w14:paraId="0EAB8DCC" w14:textId="77777777" w:rsidR="008021C1" w:rsidRDefault="00772D37">
      <w:pPr>
        <w:spacing w:after="108"/>
        <w:ind w:left="0" w:firstLine="0"/>
      </w:pPr>
      <w:r>
        <w:rPr>
          <w:b/>
        </w:rPr>
        <w:t xml:space="preserve"> </w:t>
      </w:r>
    </w:p>
    <w:p w14:paraId="666B75E4" w14:textId="77777777" w:rsidR="008021C1" w:rsidRDefault="00772D37">
      <w:pPr>
        <w:spacing w:after="105"/>
        <w:ind w:left="-5"/>
      </w:pPr>
      <w:r>
        <w:rPr>
          <w:b/>
        </w:rPr>
        <w:t xml:space="preserve">Functieomschrijving in het kort: </w:t>
      </w:r>
    </w:p>
    <w:p w14:paraId="4396A12A" w14:textId="77777777" w:rsidR="008021C1" w:rsidRDefault="00772D37">
      <w:pPr>
        <w:spacing w:after="0" w:line="358" w:lineRule="auto"/>
        <w:ind w:left="-5"/>
      </w:pPr>
      <w:r>
        <w:t xml:space="preserve">De teamleider is verantwoordelijk voor het effectief aansturen van het team, zodat het beleid op het gebied van onderwijs en begeleiding leidt tot de gewenste resultaten, zoals: </w:t>
      </w:r>
    </w:p>
    <w:p w14:paraId="04B1B356" w14:textId="77777777" w:rsidR="008021C1" w:rsidRDefault="00772D37">
      <w:pPr>
        <w:spacing w:after="121"/>
        <w:ind w:left="0" w:firstLine="0"/>
      </w:pPr>
      <w:r>
        <w:t xml:space="preserve"> </w:t>
      </w:r>
    </w:p>
    <w:p w14:paraId="30398D03" w14:textId="77777777" w:rsidR="008021C1" w:rsidRDefault="00772D37">
      <w:pPr>
        <w:numPr>
          <w:ilvl w:val="0"/>
          <w:numId w:val="1"/>
        </w:numPr>
        <w:ind w:hanging="360"/>
      </w:pPr>
      <w:r>
        <w:t xml:space="preserve">Een optimale doorstroom van leerlingen </w:t>
      </w:r>
    </w:p>
    <w:p w14:paraId="2AE36A5B" w14:textId="77777777" w:rsidR="008021C1" w:rsidRDefault="00772D37">
      <w:pPr>
        <w:numPr>
          <w:ilvl w:val="0"/>
          <w:numId w:val="1"/>
        </w:numPr>
        <w:ind w:hanging="360"/>
      </w:pPr>
      <w:r>
        <w:t xml:space="preserve">Als lid van de schoolleiding een constructieve bijdrage aan de ontwikkeling van de school </w:t>
      </w:r>
    </w:p>
    <w:p w14:paraId="7173FCB9" w14:textId="77777777" w:rsidR="008021C1" w:rsidRDefault="00772D37">
      <w:pPr>
        <w:numPr>
          <w:ilvl w:val="0"/>
          <w:numId w:val="1"/>
        </w:numPr>
        <w:ind w:hanging="360"/>
      </w:pPr>
      <w:r>
        <w:t xml:space="preserve">Een goed welbevinden van leerlingen en teamleden </w:t>
      </w:r>
    </w:p>
    <w:p w14:paraId="09B332FB" w14:textId="77777777" w:rsidR="008021C1" w:rsidRDefault="00772D37">
      <w:pPr>
        <w:numPr>
          <w:ilvl w:val="0"/>
          <w:numId w:val="1"/>
        </w:numPr>
        <w:ind w:hanging="360"/>
      </w:pPr>
      <w:r>
        <w:t xml:space="preserve">Tevredenheid bij ouders </w:t>
      </w:r>
    </w:p>
    <w:p w14:paraId="3AB77EB5" w14:textId="77777777" w:rsidR="008021C1" w:rsidRDefault="00772D37">
      <w:pPr>
        <w:spacing w:after="105"/>
        <w:ind w:left="0" w:firstLine="0"/>
      </w:pPr>
      <w:r>
        <w:t xml:space="preserve"> </w:t>
      </w:r>
    </w:p>
    <w:p w14:paraId="2C84B016" w14:textId="77777777" w:rsidR="008021C1" w:rsidRDefault="00772D37">
      <w:pPr>
        <w:spacing w:after="0" w:line="359" w:lineRule="auto"/>
        <w:ind w:left="-5"/>
      </w:pPr>
      <w:r>
        <w:t xml:space="preserve">De teamleider, als lid van de schoolleiding, onderschrijft de ambities en onderwijskundige doelstellingen van het Beatrix College en vertaalt deze naar concrete acties binnen de afdeling. Daarnaast beschikt de teamleider over actuele kennis over leertheorieën en onderwijskundige ontwikkelingen gericht op de leerlingen in de betreffende leeftijdsfase. Verder wordt verwacht dat de teamleider een actieve en herkenbare bijdrage levert aan continue ontwikkelingsprocessen. </w:t>
      </w:r>
    </w:p>
    <w:p w14:paraId="7963F6A8" w14:textId="77777777" w:rsidR="008021C1" w:rsidRDefault="00772D37">
      <w:pPr>
        <w:spacing w:after="0"/>
        <w:ind w:left="0" w:firstLine="0"/>
      </w:pPr>
      <w:r>
        <w:rPr>
          <w:b/>
        </w:rPr>
        <w:t xml:space="preserve"> </w:t>
      </w:r>
      <w:r>
        <w:rPr>
          <w:b/>
        </w:rPr>
        <w:tab/>
        <w:t xml:space="preserve"> </w:t>
      </w:r>
    </w:p>
    <w:p w14:paraId="0AFA93DB" w14:textId="77777777" w:rsidR="008021C1" w:rsidRDefault="00772D37">
      <w:pPr>
        <w:spacing w:after="105"/>
        <w:ind w:left="0" w:firstLine="0"/>
      </w:pPr>
      <w:r>
        <w:rPr>
          <w:b/>
        </w:rPr>
        <w:t xml:space="preserve"> </w:t>
      </w:r>
    </w:p>
    <w:p w14:paraId="4A06DFBF" w14:textId="77777777" w:rsidR="008021C1" w:rsidRDefault="00772D37">
      <w:pPr>
        <w:spacing w:after="105"/>
        <w:ind w:left="-5"/>
      </w:pPr>
      <w:r>
        <w:rPr>
          <w:b/>
        </w:rPr>
        <w:lastRenderedPageBreak/>
        <w:t xml:space="preserve">Profiel van de ideale kandidaat </w:t>
      </w:r>
    </w:p>
    <w:p w14:paraId="04C27C28" w14:textId="77777777" w:rsidR="008021C1" w:rsidRDefault="00772D37">
      <w:pPr>
        <w:numPr>
          <w:ilvl w:val="0"/>
          <w:numId w:val="1"/>
        </w:numPr>
        <w:ind w:hanging="360"/>
      </w:pPr>
      <w:r>
        <w:t xml:space="preserve">Is ambitieus en gedreven. Streeft naar kwaliteit bij zichzelf en anderen. </w:t>
      </w:r>
    </w:p>
    <w:p w14:paraId="3421AEDF" w14:textId="77777777" w:rsidR="008021C1" w:rsidRDefault="00772D37">
      <w:pPr>
        <w:numPr>
          <w:ilvl w:val="0"/>
          <w:numId w:val="1"/>
        </w:numPr>
        <w:spacing w:after="8" w:line="365" w:lineRule="auto"/>
        <w:ind w:hanging="360"/>
      </w:pPr>
      <w:r>
        <w:t xml:space="preserve">Is in staat om leerlingen, teamleden en leden van de schoolleiding te boeien, te inspireren en mee te nemen in ideeën.  </w:t>
      </w:r>
    </w:p>
    <w:p w14:paraId="0B3E7E87" w14:textId="77777777" w:rsidR="008021C1" w:rsidRDefault="00772D37">
      <w:pPr>
        <w:numPr>
          <w:ilvl w:val="0"/>
          <w:numId w:val="1"/>
        </w:numPr>
        <w:spacing w:after="5" w:line="368" w:lineRule="auto"/>
        <w:ind w:hanging="360"/>
      </w:pPr>
      <w:r>
        <w:t xml:space="preserve">Staat open om oprecht te luisteren naar de ideeën van anderen en weet de juiste afwegingen in het belang van de leerlingen en de school te maken. </w:t>
      </w:r>
    </w:p>
    <w:p w14:paraId="7788A887" w14:textId="77777777" w:rsidR="008021C1" w:rsidRDefault="00772D37">
      <w:pPr>
        <w:numPr>
          <w:ilvl w:val="0"/>
          <w:numId w:val="1"/>
        </w:numPr>
        <w:spacing w:after="8" w:line="365" w:lineRule="auto"/>
        <w:ind w:hanging="360"/>
      </w:pPr>
      <w:r>
        <w:t xml:space="preserve">Beschikt over sterke organisatorische vaardigheden en een heldere visie op onderwijs en samenwerking. </w:t>
      </w:r>
    </w:p>
    <w:p w14:paraId="50B638AE" w14:textId="77777777" w:rsidR="008021C1" w:rsidRDefault="00772D37">
      <w:pPr>
        <w:numPr>
          <w:ilvl w:val="0"/>
          <w:numId w:val="1"/>
        </w:numPr>
        <w:ind w:hanging="360"/>
      </w:pPr>
      <w:r>
        <w:t xml:space="preserve">Schat situaties en mensen in en past zijn benadering daarop aan. </w:t>
      </w:r>
    </w:p>
    <w:p w14:paraId="79A94BF1" w14:textId="77777777" w:rsidR="008021C1" w:rsidRDefault="00772D37">
      <w:pPr>
        <w:numPr>
          <w:ilvl w:val="0"/>
          <w:numId w:val="1"/>
        </w:numPr>
        <w:ind w:hanging="360"/>
      </w:pPr>
      <w:r>
        <w:t xml:space="preserve">Kent eigen sterktes en zwaktes en wil graag bij blijven leren.  </w:t>
      </w:r>
    </w:p>
    <w:p w14:paraId="6ED3497E" w14:textId="77777777" w:rsidR="008021C1" w:rsidRDefault="00772D37">
      <w:pPr>
        <w:numPr>
          <w:ilvl w:val="0"/>
          <w:numId w:val="1"/>
        </w:numPr>
        <w:ind w:hanging="360"/>
      </w:pPr>
      <w:r>
        <w:t xml:space="preserve">Kan goed luisteren, bewaakt de sfeer op de afdeling en stuurt bij waar nodig. </w:t>
      </w:r>
    </w:p>
    <w:p w14:paraId="3AB76B2C" w14:textId="77777777" w:rsidR="008021C1" w:rsidRDefault="00772D37">
      <w:pPr>
        <w:numPr>
          <w:ilvl w:val="0"/>
          <w:numId w:val="1"/>
        </w:numPr>
        <w:ind w:hanging="360"/>
      </w:pPr>
      <w:r>
        <w:t>Heeft bij voorkeur een dienstverband van 1,0 FTE.</w:t>
      </w:r>
      <w:r>
        <w:rPr>
          <w:b/>
        </w:rPr>
        <w:t xml:space="preserve"> </w:t>
      </w:r>
    </w:p>
    <w:p w14:paraId="29974F54" w14:textId="77777777" w:rsidR="008021C1" w:rsidRDefault="00772D37">
      <w:pPr>
        <w:spacing w:after="107"/>
        <w:ind w:left="360" w:firstLine="0"/>
      </w:pPr>
      <w:r>
        <w:rPr>
          <w:b/>
        </w:rPr>
        <w:t xml:space="preserve"> </w:t>
      </w:r>
    </w:p>
    <w:p w14:paraId="2CCB02EA" w14:textId="77777777" w:rsidR="008021C1" w:rsidRDefault="00772D37">
      <w:pPr>
        <w:spacing w:after="105"/>
        <w:ind w:left="-5"/>
      </w:pPr>
      <w:r>
        <w:rPr>
          <w:b/>
        </w:rPr>
        <w:t xml:space="preserve">Aanvullende informatie: </w:t>
      </w:r>
    </w:p>
    <w:p w14:paraId="033B83BC" w14:textId="195CD99B" w:rsidR="008021C1" w:rsidRDefault="00772D37">
      <w:pPr>
        <w:numPr>
          <w:ilvl w:val="0"/>
          <w:numId w:val="1"/>
        </w:numPr>
        <w:ind w:hanging="360"/>
      </w:pPr>
      <w:r>
        <w:t xml:space="preserve">Inschaling:  </w:t>
      </w:r>
      <w:r>
        <w:tab/>
        <w:t xml:space="preserve"> </w:t>
      </w:r>
      <w:r>
        <w:tab/>
        <w:t xml:space="preserve">De functie is ingeschaald schaal LD (conform cao vo). </w:t>
      </w:r>
    </w:p>
    <w:p w14:paraId="1D3963AB" w14:textId="77777777" w:rsidR="008021C1" w:rsidRDefault="00772D37">
      <w:pPr>
        <w:numPr>
          <w:ilvl w:val="0"/>
          <w:numId w:val="1"/>
        </w:numPr>
        <w:spacing w:after="21" w:line="366" w:lineRule="auto"/>
        <w:ind w:hanging="360"/>
      </w:pPr>
      <w:r>
        <w:t xml:space="preserve">Duur van de aanstelling:  De aanstelling is tijdelijk voor één jaar, met uitzicht op een vast dienstverband. </w:t>
      </w:r>
    </w:p>
    <w:p w14:paraId="3DB15C95" w14:textId="6244FAFC" w:rsidR="008021C1" w:rsidRDefault="00772D37">
      <w:pPr>
        <w:numPr>
          <w:ilvl w:val="0"/>
          <w:numId w:val="1"/>
        </w:numPr>
        <w:spacing w:after="22" w:line="365" w:lineRule="auto"/>
        <w:ind w:hanging="360"/>
      </w:pPr>
      <w:r>
        <w:t xml:space="preserve">Scholingsprogramma: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De nieuwe teamleider neemt deel aan het scholingsprogramma dat de teamleiders en directie van het Beatrix College al enkele jaren volgen. Ook is er ruimte voor gerichte, persoonlijke scholing. Wij verwachten dat hij of zij </w:t>
      </w:r>
      <w:r w:rsidRPr="00772D37">
        <w:t>actief werkt aan zijn/haar persoonlijk leiderscha</w:t>
      </w:r>
      <w:r>
        <w:t>p.</w:t>
      </w:r>
    </w:p>
    <w:p w14:paraId="58399938" w14:textId="77777777" w:rsidR="008021C1" w:rsidRDefault="00772D37">
      <w:pPr>
        <w:numPr>
          <w:ilvl w:val="0"/>
          <w:numId w:val="1"/>
        </w:numPr>
        <w:spacing w:after="0" w:line="365" w:lineRule="auto"/>
        <w:ind w:hanging="360"/>
      </w:pPr>
      <w:r>
        <w:t xml:space="preserve">Ontwikkel-assessment: </w:t>
      </w:r>
      <w:r>
        <w:rPr>
          <w:rFonts w:ascii="Times New Roman" w:eastAsia="Times New Roman" w:hAnsi="Times New Roman" w:cs="Times New Roman"/>
          <w:sz w:val="24"/>
        </w:rPr>
        <w:t xml:space="preserve"> </w:t>
      </w:r>
      <w:r>
        <w:t xml:space="preserve">Een assessment gericht op de professionele ontwikkeling is onderdeel van de procedure. </w:t>
      </w:r>
    </w:p>
    <w:p w14:paraId="34B7D20F" w14:textId="77777777" w:rsidR="008021C1" w:rsidRDefault="00772D37">
      <w:pPr>
        <w:spacing w:after="0"/>
        <w:ind w:left="0" w:firstLine="0"/>
      </w:pPr>
      <w:r>
        <w:t xml:space="preserve"> </w:t>
      </w:r>
      <w:r>
        <w:tab/>
        <w:t xml:space="preserve"> </w:t>
      </w:r>
    </w:p>
    <w:p w14:paraId="0B0265B1" w14:textId="77777777" w:rsidR="008021C1" w:rsidRDefault="00772D37">
      <w:pPr>
        <w:spacing w:after="105"/>
        <w:ind w:left="0" w:firstLine="0"/>
      </w:pPr>
      <w:r>
        <w:t xml:space="preserve"> </w:t>
      </w:r>
    </w:p>
    <w:p w14:paraId="7603DB6A" w14:textId="77777777" w:rsidR="008021C1" w:rsidRDefault="00772D37">
      <w:pPr>
        <w:spacing w:after="105"/>
        <w:ind w:left="-5"/>
      </w:pPr>
      <w:r>
        <w:rPr>
          <w:b/>
        </w:rPr>
        <w:lastRenderedPageBreak/>
        <w:t xml:space="preserve">De sollicitatieprocedure/doorlooptermijn </w:t>
      </w:r>
    </w:p>
    <w:p w14:paraId="19C5E80B" w14:textId="47CBD8A1" w:rsidR="00772D37" w:rsidRPr="00772D37" w:rsidRDefault="00772D37" w:rsidP="00772D37">
      <w:pPr>
        <w:spacing w:after="106"/>
      </w:pPr>
      <w:r>
        <w:rPr>
          <w:b/>
          <w:bCs/>
        </w:rPr>
        <w:t>Donderdag</w:t>
      </w:r>
      <w:r w:rsidRPr="00772D37">
        <w:rPr>
          <w:b/>
          <w:bCs/>
        </w:rPr>
        <w:t xml:space="preserve"> 2</w:t>
      </w:r>
      <w:r>
        <w:rPr>
          <w:b/>
          <w:bCs/>
        </w:rPr>
        <w:t>8</w:t>
      </w:r>
      <w:r w:rsidRPr="00772D37">
        <w:rPr>
          <w:b/>
          <w:bCs/>
        </w:rPr>
        <w:t xml:space="preserve"> mei</w:t>
      </w:r>
      <w:r>
        <w:t>:</w:t>
      </w:r>
      <w:r>
        <w:tab/>
      </w:r>
      <w:r>
        <w:tab/>
      </w:r>
      <w:r w:rsidRPr="00772D37">
        <w:t>Sluiting vacature</w:t>
      </w:r>
    </w:p>
    <w:p w14:paraId="5863A644" w14:textId="4052141B" w:rsidR="00772D37" w:rsidRPr="00772D37" w:rsidRDefault="00772D37" w:rsidP="00772D37">
      <w:pPr>
        <w:spacing w:after="106"/>
      </w:pPr>
      <w:r>
        <w:rPr>
          <w:b/>
          <w:bCs/>
        </w:rPr>
        <w:t>Vrijdag 29 mei</w:t>
      </w:r>
      <w:r>
        <w:t>:</w:t>
      </w:r>
      <w:r>
        <w:tab/>
      </w:r>
      <w:r>
        <w:tab/>
      </w:r>
      <w:r w:rsidRPr="00772D37">
        <w:t>Brievenselectie</w:t>
      </w:r>
    </w:p>
    <w:p w14:paraId="01EE685B" w14:textId="5346377F" w:rsidR="00772D37" w:rsidRPr="00772D37" w:rsidRDefault="00772D37" w:rsidP="00772D37">
      <w:pPr>
        <w:spacing w:after="106"/>
      </w:pPr>
      <w:r w:rsidRPr="00772D37">
        <w:rPr>
          <w:b/>
          <w:bCs/>
        </w:rPr>
        <w:t>Maandag 1 juni</w:t>
      </w:r>
      <w:r>
        <w:t>:</w:t>
      </w:r>
      <w:r>
        <w:tab/>
      </w:r>
      <w:r>
        <w:tab/>
      </w:r>
      <w:r w:rsidRPr="00772D37">
        <w:t>Uitnodigen kandidaten voor de gesprekken</w:t>
      </w:r>
    </w:p>
    <w:p w14:paraId="322622E2" w14:textId="733782A2" w:rsidR="00772D37" w:rsidRPr="00772D37" w:rsidRDefault="00772D37" w:rsidP="00772D37">
      <w:pPr>
        <w:spacing w:after="106"/>
      </w:pPr>
      <w:r w:rsidRPr="00772D37">
        <w:rPr>
          <w:b/>
          <w:bCs/>
        </w:rPr>
        <w:t>Donderdag 4 juni</w:t>
      </w:r>
      <w:r>
        <w:t>:</w:t>
      </w:r>
      <w:r>
        <w:tab/>
      </w:r>
      <w:r>
        <w:tab/>
      </w:r>
      <w:r w:rsidRPr="00772D37">
        <w:t xml:space="preserve">Eerste gespreksronde </w:t>
      </w:r>
    </w:p>
    <w:p w14:paraId="7C14F7F1" w14:textId="77777777" w:rsidR="00772D37" w:rsidRPr="00772D37" w:rsidRDefault="00772D37" w:rsidP="00772D37">
      <w:pPr>
        <w:numPr>
          <w:ilvl w:val="1"/>
          <w:numId w:val="2"/>
        </w:numPr>
        <w:spacing w:after="106"/>
      </w:pPr>
      <w:r w:rsidRPr="00772D37">
        <w:t>Bestaat uit twee onderdelen</w:t>
      </w:r>
    </w:p>
    <w:p w14:paraId="4B78C01A" w14:textId="77777777" w:rsidR="00772D37" w:rsidRPr="00772D37" w:rsidRDefault="00772D37" w:rsidP="00772D37">
      <w:pPr>
        <w:numPr>
          <w:ilvl w:val="1"/>
          <w:numId w:val="2"/>
        </w:numPr>
        <w:spacing w:after="106"/>
      </w:pPr>
      <w:r w:rsidRPr="00772D37">
        <w:t>Met twee afzonderlijke commissies</w:t>
      </w:r>
    </w:p>
    <w:p w14:paraId="726E807B" w14:textId="313CA50A" w:rsidR="00772D37" w:rsidRPr="00772D37" w:rsidRDefault="00772D37" w:rsidP="00772D37">
      <w:pPr>
        <w:spacing w:after="106"/>
      </w:pPr>
      <w:r w:rsidRPr="00772D37">
        <w:rPr>
          <w:b/>
          <w:bCs/>
        </w:rPr>
        <w:t>Dinsdag 9 juni</w:t>
      </w:r>
      <w:r>
        <w:t>:</w:t>
      </w:r>
      <w:r>
        <w:tab/>
      </w:r>
      <w:r>
        <w:tab/>
      </w:r>
      <w:r w:rsidRPr="00772D37">
        <w:t>Tweede gespreksronde</w:t>
      </w:r>
    </w:p>
    <w:p w14:paraId="1443E320" w14:textId="44607C87" w:rsidR="00772D37" w:rsidRPr="00772D37" w:rsidRDefault="00772D37" w:rsidP="00772D37">
      <w:pPr>
        <w:spacing w:after="106"/>
      </w:pPr>
      <w:r w:rsidRPr="00772D37">
        <w:rPr>
          <w:b/>
          <w:bCs/>
        </w:rPr>
        <w:t>Dinsdag 16 juni</w:t>
      </w:r>
      <w:r w:rsidRPr="00772D37">
        <w:t xml:space="preserve"> </w:t>
      </w:r>
      <w:r>
        <w:t>:</w:t>
      </w:r>
      <w:r>
        <w:tab/>
      </w:r>
      <w:r>
        <w:tab/>
      </w:r>
      <w:r w:rsidRPr="00772D37">
        <w:t>Arbeidsvoorwaardengesprek</w:t>
      </w:r>
    </w:p>
    <w:p w14:paraId="2D0EA267" w14:textId="77777777" w:rsidR="008021C1" w:rsidRDefault="00772D37">
      <w:pPr>
        <w:spacing w:after="106"/>
        <w:ind w:left="0" w:firstLine="0"/>
      </w:pPr>
      <w:r>
        <w:rPr>
          <w:b/>
        </w:rPr>
        <w:t xml:space="preserve"> </w:t>
      </w:r>
    </w:p>
    <w:p w14:paraId="25790F2E" w14:textId="77777777" w:rsidR="008021C1" w:rsidRDefault="00772D37">
      <w:pPr>
        <w:spacing w:after="0"/>
        <w:ind w:left="0" w:firstLine="0"/>
      </w:pPr>
      <w:r>
        <w:t xml:space="preserve"> </w:t>
      </w:r>
    </w:p>
    <w:sectPr w:rsidR="008021C1">
      <w:pgSz w:w="12240" w:h="15840"/>
      <w:pgMar w:top="854" w:right="1424" w:bottom="550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B40C3"/>
    <w:multiLevelType w:val="hybridMultilevel"/>
    <w:tmpl w:val="B316D942"/>
    <w:lvl w:ilvl="0" w:tplc="7AFEC0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0DD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D0DE6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32F8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C6D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0012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9A68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98E6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92BB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2B646F"/>
    <w:multiLevelType w:val="multilevel"/>
    <w:tmpl w:val="8C9A6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655061">
    <w:abstractNumId w:val="0"/>
  </w:num>
  <w:num w:numId="2" w16cid:durableId="109728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C1"/>
    <w:rsid w:val="0006127B"/>
    <w:rsid w:val="004B552D"/>
    <w:rsid w:val="005A392A"/>
    <w:rsid w:val="00772D37"/>
    <w:rsid w:val="00802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EEFB"/>
  <w15:docId w15:val="{97EF426B-044F-4073-B7CF-6F667CDD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86" w:line="259" w:lineRule="auto"/>
      <w:ind w:left="10" w:hanging="10"/>
    </w:pPr>
    <w:rPr>
      <w:rFonts w:ascii="Arial" w:eastAsia="Arial" w:hAnsi="Arial" w:cs="Arial"/>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2445</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mvos</dc:creator>
  <cp:keywords/>
  <cp:lastModifiedBy>Ward van Pelt</cp:lastModifiedBy>
  <cp:revision>2</cp:revision>
  <dcterms:created xsi:type="dcterms:W3CDTF">2026-05-07T09:31:00Z</dcterms:created>
  <dcterms:modified xsi:type="dcterms:W3CDTF">2026-05-07T09:31:00Z</dcterms:modified>
</cp:coreProperties>
</file>